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C8" w:rsidRPr="00FB14C8" w:rsidRDefault="00FB14C8" w:rsidP="00FB14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4C8" w:rsidRDefault="00FB14C8" w:rsidP="00201F5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6E1" w:rsidRDefault="00201F59" w:rsidP="00201F59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D35F2">
        <w:rPr>
          <w:rFonts w:ascii="Times New Roman" w:hAnsi="Times New Roman" w:cs="Times New Roman"/>
          <w:b/>
          <w:sz w:val="40"/>
          <w:szCs w:val="40"/>
          <w:u w:val="single"/>
        </w:rPr>
        <w:t>8-10 классы</w:t>
      </w:r>
    </w:p>
    <w:p w:rsidR="00FD35F2" w:rsidRPr="00FD35F2" w:rsidRDefault="00FD35F2" w:rsidP="00201F59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D1E3E" w:rsidRPr="00201F59" w:rsidRDefault="00FD35F2" w:rsidP="00FD35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D1E3E" w:rsidRPr="00FD35F2">
        <w:rPr>
          <w:rFonts w:ascii="Times New Roman" w:hAnsi="Times New Roman" w:cs="Times New Roman"/>
          <w:b/>
          <w:sz w:val="28"/>
          <w:szCs w:val="28"/>
        </w:rPr>
        <w:t>Единая методика социально-психологического тестирования, разработанная Министерством просвещения Российской Федерации.</w:t>
      </w:r>
    </w:p>
    <w:p w:rsidR="007B16E1" w:rsidRPr="00201F59" w:rsidRDefault="00FD35F2" w:rsidP="00FD35F2">
      <w:pPr>
        <w:pStyle w:val="a5"/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B16E1" w:rsidRPr="00201F59">
        <w:rPr>
          <w:rFonts w:ascii="Times New Roman" w:hAnsi="Times New Roman" w:cs="Times New Roman"/>
          <w:b/>
          <w:sz w:val="28"/>
          <w:szCs w:val="28"/>
        </w:rPr>
        <w:t>Тест смысложизне</w:t>
      </w:r>
      <w:r w:rsidR="00201F59" w:rsidRPr="00201F59">
        <w:rPr>
          <w:rFonts w:ascii="Times New Roman" w:hAnsi="Times New Roman" w:cs="Times New Roman"/>
          <w:b/>
          <w:sz w:val="28"/>
          <w:szCs w:val="28"/>
        </w:rPr>
        <w:t>нных ориентаций Д. А. Леонтьева</w:t>
      </w:r>
    </w:p>
    <w:p w:rsidR="007B16E1" w:rsidRPr="00FD35F2" w:rsidRDefault="00FD35F2" w:rsidP="00FD35F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3.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B16E1" w:rsidRPr="00FD35F2">
        <w:rPr>
          <w:rFonts w:ascii="Times New Roman" w:hAnsi="Times New Roman" w:cs="Times New Roman"/>
          <w:b/>
          <w:sz w:val="28"/>
          <w:szCs w:val="28"/>
        </w:rPr>
        <w:t>Способы совладающего поведе</w:t>
      </w:r>
      <w:r w:rsidR="00201F59" w:rsidRPr="00FD35F2">
        <w:rPr>
          <w:rFonts w:ascii="Times New Roman" w:hAnsi="Times New Roman" w:cs="Times New Roman"/>
          <w:b/>
          <w:sz w:val="28"/>
          <w:szCs w:val="28"/>
        </w:rPr>
        <w:t>ния. Копинг-стратегии Лазаруса</w:t>
      </w:r>
    </w:p>
    <w:p w:rsidR="00BD1E3E" w:rsidRPr="00FD35F2" w:rsidRDefault="00FD35F2" w:rsidP="00FD35F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4.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D1E3E" w:rsidRPr="00FD35F2">
        <w:rPr>
          <w:rFonts w:ascii="Times New Roman" w:hAnsi="Times New Roman" w:cs="Times New Roman"/>
          <w:b/>
          <w:sz w:val="28"/>
          <w:szCs w:val="28"/>
        </w:rPr>
        <w:t>Тест Витальности</w:t>
      </w:r>
    </w:p>
    <w:p w:rsidR="007B16E1" w:rsidRPr="00201F59" w:rsidRDefault="007B16E1" w:rsidP="00201F5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5F2" w:rsidRPr="00201F59" w:rsidRDefault="00FD35F2" w:rsidP="00201F5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6E1" w:rsidRPr="00201F59" w:rsidRDefault="007B16E1" w:rsidP="00201F5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5530" w:rsidRDefault="001D5530" w:rsidP="00FD35F2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D5530" w:rsidRDefault="001D5530" w:rsidP="00FD35F2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D5530" w:rsidRDefault="001D5530" w:rsidP="001D55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530" w:rsidRPr="00201F59" w:rsidRDefault="001D5530" w:rsidP="00FD3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5F2" w:rsidRDefault="00FD35F2" w:rsidP="00201F59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35F2" w:rsidRDefault="00FD35F2" w:rsidP="00201F59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35F2" w:rsidRDefault="00FD35F2" w:rsidP="00201F59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35F2" w:rsidRDefault="00FD35F2" w:rsidP="00201F59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35F2" w:rsidRDefault="00FD35F2" w:rsidP="00201F59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35F2" w:rsidRDefault="00FD35F2" w:rsidP="00201F59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35F2" w:rsidRDefault="00FD35F2" w:rsidP="00201F59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35F2" w:rsidRDefault="00FD35F2" w:rsidP="00201F59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35F2" w:rsidRDefault="00FD35F2" w:rsidP="00201F59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5530" w:rsidRDefault="001D5530" w:rsidP="00201F59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5530" w:rsidRDefault="001D5530" w:rsidP="00201F59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5530" w:rsidRDefault="001D5530" w:rsidP="00201F59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16E1" w:rsidRDefault="00201F59" w:rsidP="00201F5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D35F2">
        <w:rPr>
          <w:rFonts w:ascii="Times New Roman" w:hAnsi="Times New Roman" w:cs="Times New Roman"/>
          <w:b/>
          <w:bCs/>
          <w:sz w:val="40"/>
          <w:szCs w:val="40"/>
          <w:u w:val="single"/>
        </w:rPr>
        <w:t>4-7 классы</w:t>
      </w:r>
    </w:p>
    <w:p w:rsidR="00FD35F2" w:rsidRPr="00FD35F2" w:rsidRDefault="00FD35F2" w:rsidP="00201F5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:rsidR="00BD1E3E" w:rsidRPr="00BD1E3E" w:rsidRDefault="00BD1E3E" w:rsidP="00BD1E3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E3E">
        <w:rPr>
          <w:rFonts w:ascii="Times New Roman" w:hAnsi="Times New Roman" w:cs="Times New Roman"/>
          <w:b/>
          <w:bCs/>
          <w:sz w:val="28"/>
          <w:szCs w:val="28"/>
        </w:rPr>
        <w:t>1. Индивидуально-типологический опросник (ИТО), рекомендованный Министерством образования Новосибирской области ГБУ НСО «ОЦДК» («Организация социально-психологического тестирования, направленного на раннее выявление «группы повышенного внимания» среди обучающихся 10-13 лет»).</w:t>
      </w:r>
    </w:p>
    <w:p w:rsidR="00201F59" w:rsidRPr="00BD1E3E" w:rsidRDefault="00BD1E3E" w:rsidP="00BD1E3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ab/>
      </w:r>
      <w:r w:rsidR="00201F59" w:rsidRPr="00BD1E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Методика диагностики уровн</w:t>
      </w:r>
      <w:r w:rsidR="00C54C28" w:rsidRPr="00BD1E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я школьной тревожности Филлипса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201F59" w:rsidRDefault="00BD1E3E" w:rsidP="00BD1E3E">
      <w:pPr>
        <w:spacing w:after="0"/>
        <w:ind w:left="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3.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01F59" w:rsidRPr="00BD1E3E">
        <w:rPr>
          <w:rFonts w:ascii="Times New Roman" w:hAnsi="Times New Roman" w:cs="Times New Roman"/>
          <w:b/>
          <w:bCs/>
          <w:sz w:val="28"/>
          <w:szCs w:val="28"/>
        </w:rPr>
        <w:t>Методика диагностики жизнестойкости (С.</w:t>
      </w:r>
      <w:r w:rsidR="00C54C28" w:rsidRPr="00BD1E3E">
        <w:rPr>
          <w:rFonts w:ascii="Times New Roman" w:hAnsi="Times New Roman" w:cs="Times New Roman"/>
          <w:b/>
          <w:bCs/>
          <w:sz w:val="28"/>
          <w:szCs w:val="28"/>
        </w:rPr>
        <w:t>Мадди в адаптации Д.Леонтьева)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D1E3E" w:rsidRPr="00BD1E3E" w:rsidRDefault="00BD1E3E" w:rsidP="00BD1E3E">
      <w:pPr>
        <w:spacing w:after="0"/>
        <w:ind w:left="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4.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Тест Витальности. </w:t>
      </w:r>
    </w:p>
    <w:p w:rsidR="00201F59" w:rsidRDefault="00201F59" w:rsidP="00201F59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D5530" w:rsidRPr="00201F59" w:rsidRDefault="001D5530" w:rsidP="001D5530">
      <w:pPr>
        <w:numPr>
          <w:ilvl w:val="0"/>
          <w:numId w:val="36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530" w:rsidRDefault="001D5530" w:rsidP="00201F5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F59" w:rsidRPr="00201F59" w:rsidRDefault="00201F59" w:rsidP="00201F5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83E" w:rsidRPr="00201F59" w:rsidRDefault="008E083E" w:rsidP="00201F5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263D" w:rsidRPr="00201F59" w:rsidRDefault="00D7263D" w:rsidP="00C54C2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F7CE1" w:rsidRPr="00201F59" w:rsidRDefault="005F7CE1" w:rsidP="00201F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3B13" w:rsidRDefault="00883B13" w:rsidP="00201F5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5530" w:rsidRDefault="001D5530" w:rsidP="001D553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3419B" w:rsidRDefault="00F3419B" w:rsidP="00883B1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D5530">
        <w:rPr>
          <w:rFonts w:ascii="Times New Roman" w:hAnsi="Times New Roman"/>
          <w:b/>
          <w:sz w:val="40"/>
          <w:szCs w:val="40"/>
        </w:rPr>
        <w:t>Тест витальности</w:t>
      </w:r>
    </w:p>
    <w:p w:rsidR="001D5530" w:rsidRPr="001D5530" w:rsidRDefault="001D5530" w:rsidP="00883B1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3419B" w:rsidRDefault="00F3419B" w:rsidP="00F341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Инструкция.  Сравните высказывания в каждой паре и отметьте в бланке номер того, которое вам ближе.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718"/>
        <w:gridCol w:w="681"/>
        <w:gridCol w:w="709"/>
        <w:gridCol w:w="708"/>
        <w:gridCol w:w="709"/>
        <w:gridCol w:w="709"/>
        <w:gridCol w:w="709"/>
        <w:gridCol w:w="731"/>
      </w:tblGrid>
      <w:tr w:rsidR="00F3419B" w:rsidTr="00F3419B">
        <w:trPr>
          <w:gridAfter w:val="1"/>
          <w:wAfter w:w="731" w:type="dxa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ЖТ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ЦУ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СУ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</w:tr>
      <w:tr w:rsidR="00F3419B" w:rsidTr="00F3419B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</w:tr>
      <w:tr w:rsidR="00F3419B" w:rsidTr="00F3419B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19B" w:rsidTr="00F3419B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19B" w:rsidTr="00F3419B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F3419B" w:rsidTr="00F3419B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19B" w:rsidTr="00F3419B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19B" w:rsidTr="00F3419B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19B" w:rsidTr="00F3419B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</w:tr>
      <w:tr w:rsidR="00F3419B" w:rsidTr="00F3419B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19B" w:rsidTr="00F3419B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19B" w:rsidTr="00F3419B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19B" w:rsidTr="00F3419B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12б</w:t>
            </w:r>
          </w:p>
        </w:tc>
      </w:tr>
      <w:tr w:rsidR="00F3419B" w:rsidTr="00F3419B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19B" w:rsidTr="00F3419B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19B" w:rsidTr="00F3419B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19B" w:rsidTr="00F3419B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16б</w:t>
            </w:r>
          </w:p>
        </w:tc>
      </w:tr>
      <w:tr w:rsidR="00F3419B" w:rsidTr="00F3419B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17б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19B" w:rsidTr="00F3419B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19B" w:rsidTr="00F3419B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19B" w:rsidTr="00F3419B">
        <w:trPr>
          <w:gridAfter w:val="1"/>
          <w:wAfter w:w="731" w:type="dxa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20б</w:t>
            </w:r>
          </w:p>
        </w:tc>
      </w:tr>
      <w:tr w:rsidR="00F3419B" w:rsidTr="00F3419B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∑</w:t>
            </w:r>
          </w:p>
        </w:tc>
      </w:tr>
    </w:tbl>
    <w:p w:rsidR="00F3419B" w:rsidRDefault="00F3419B" w:rsidP="00F34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686"/>
      </w:tblGrid>
      <w:tr w:rsidR="00F3419B" w:rsidTr="00F3419B">
        <w:trPr>
          <w:trHeight w:val="4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  <w:t>1а. Я  веду активный образ жизни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  <w:t>1б.  Я предпочитаю спокойный, размеренный образ жизни</w:t>
            </w:r>
          </w:p>
        </w:tc>
      </w:tr>
      <w:tr w:rsidR="00F3419B" w:rsidTr="00F341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  <w:t>2а. Как правило, я довожу начатое дело до конца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  <w:t>2б. Мне часто не хватает упорства закончить начатое дело</w:t>
            </w:r>
          </w:p>
        </w:tc>
      </w:tr>
      <w:tr w:rsidR="00F3419B" w:rsidTr="00F341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3а. Я предпочитаю отвечать устно, а не письменно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tabs>
                <w:tab w:val="left" w:pos="426"/>
                <w:tab w:val="left" w:pos="1134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3б. Я боюсь отвечать у доски, даже если хорошо знаю предмет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419B" w:rsidTr="00F341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highlight w:val="green"/>
              </w:rPr>
              <w:t>4а. Мое мнение часто не совпадает с мнением большинства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highlight w:val="green"/>
              </w:rPr>
              <w:t>4б. Я могу изменить свое мнение, если оно не совпадает с мнением большинства</w:t>
            </w:r>
          </w:p>
        </w:tc>
      </w:tr>
      <w:tr w:rsidR="00F3419B" w:rsidTr="00F341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9B" w:rsidRDefault="00F341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  <w:t>5а. Мне нравится общаться с людьми</w:t>
            </w:r>
          </w:p>
          <w:p w:rsidR="00F3419B" w:rsidRDefault="00F34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  <w:t>5б. Меня утомляет интенсивное общение</w:t>
            </w:r>
          </w:p>
        </w:tc>
      </w:tr>
      <w:tr w:rsidR="00F3419B" w:rsidTr="00F341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  <w:t>6а. Друзья уважают меня за упорство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  <w:t>6б. Обычно я предпочитаю «плыть по течению»</w:t>
            </w:r>
          </w:p>
        </w:tc>
      </w:tr>
      <w:tr w:rsidR="00F3419B" w:rsidTr="00F341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9B" w:rsidRDefault="00F341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7а. Неудачи делают меня сильнее</w:t>
            </w:r>
          </w:p>
          <w:p w:rsidR="00F3419B" w:rsidRDefault="00F341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7б. Если у меня что-то не получается, я опускаю руки</w:t>
            </w:r>
          </w:p>
        </w:tc>
      </w:tr>
      <w:tr w:rsidR="00F3419B" w:rsidTr="00F341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8а. Мне часто приходится отказывать в просьбах своим друзьям и знакомым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8б. Мне трудно сказать «нет» своим друзьям и знакомым</w:t>
            </w:r>
          </w:p>
        </w:tc>
      </w:tr>
      <w:tr w:rsidR="00F3419B" w:rsidTr="00F341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  <w:t>9а. Я не понимаю людей, которым нечем заняться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  <w:t>9б. Часто мне ничего не хочется делать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3419B" w:rsidTr="00F341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10а.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  <w:t>У меня есть уверенность, что я смогу воплотить в жизнь задуманное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10б.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  <w:t>Меня тревожат мысли о будущем</w:t>
            </w:r>
          </w:p>
        </w:tc>
      </w:tr>
      <w:tr w:rsidR="00F3419B" w:rsidTr="00F341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11а. После спора или ссоры с друзьями я быстро успокаиваюсь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11б.  Я долго не могу успокоиться после спора или ссоры  друзьями</w:t>
            </w:r>
          </w:p>
        </w:tc>
      </w:tr>
      <w:tr w:rsidR="00F3419B" w:rsidTr="00F341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12а. Я одеваюсь так, как мне нравится, не считаясь с модой и мнением друзей и знакомых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12б. Я стараюсь одеваться так, как принято в моем окружении</w:t>
            </w:r>
          </w:p>
        </w:tc>
      </w:tr>
      <w:tr w:rsidR="00F3419B" w:rsidTr="00F341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9B" w:rsidRDefault="00F341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13а.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  <w:t>Мне нравится быть в центре внимания</w:t>
            </w:r>
          </w:p>
          <w:p w:rsidR="00F3419B" w:rsidRDefault="00F34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  <w:t>13б. Иногда я чувствую себя неуютно даже в кругу друзей</w:t>
            </w:r>
          </w:p>
        </w:tc>
      </w:tr>
      <w:tr w:rsidR="00F3419B" w:rsidTr="00F341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14а.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  <w:t>Я старюсь не откладывать на завтра то, что надо сделать сегодня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14б.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  <w:t xml:space="preserve"> Если проблема требует больших усилий, я отложу ее решение до лучших времен</w:t>
            </w:r>
          </w:p>
        </w:tc>
      </w:tr>
      <w:tr w:rsidR="00F3419B" w:rsidTr="00F341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9B" w:rsidRDefault="00F341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15а. Меня трудно застать врасплох</w:t>
            </w:r>
          </w:p>
          <w:p w:rsidR="00F3419B" w:rsidRDefault="00F341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15б. Неожиданный вопрос обычно приводит меня в замешательство</w:t>
            </w:r>
          </w:p>
        </w:tc>
      </w:tr>
      <w:tr w:rsidR="00F3419B" w:rsidTr="00F341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16а. Мои интересы отличаются от интересов большинства моих сверстников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16б. Мне близки интересы большинства моих сверстников</w:t>
            </w:r>
          </w:p>
        </w:tc>
      </w:tr>
      <w:tr w:rsidR="00F3419B" w:rsidTr="00F341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9B" w:rsidRDefault="00F341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17а.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  <w:t>Обычно я все делаю с удовольствием</w:t>
            </w:r>
          </w:p>
          <w:p w:rsidR="00F3419B" w:rsidRDefault="00F34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17б.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red"/>
              </w:rPr>
              <w:t>Мне часто приходится делать все через силу</w:t>
            </w:r>
          </w:p>
        </w:tc>
      </w:tr>
      <w:tr w:rsidR="00F3419B" w:rsidTr="00F341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18а.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  <w:t>Я могу влиять на то, что происходит вокруг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18б.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  <w:t>Нередко обстоятельства вынуждают меня менять свои планы</w:t>
            </w:r>
          </w:p>
        </w:tc>
      </w:tr>
      <w:tr w:rsidR="00F3419B" w:rsidTr="00F341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tabs>
                <w:tab w:val="left" w:pos="426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19а. </w:t>
            </w:r>
            <w:r>
              <w:rPr>
                <w:rFonts w:ascii="Times New Roman" w:hAnsi="Times New Roman"/>
                <w:spacing w:val="-5"/>
                <w:sz w:val="24"/>
                <w:szCs w:val="24"/>
                <w:highlight w:val="yellow"/>
              </w:rPr>
              <w:t>Обычно у меня хороший сон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9B" w:rsidRDefault="00F3419B">
            <w:pPr>
              <w:tabs>
                <w:tab w:val="left" w:pos="426"/>
              </w:tabs>
              <w:spacing w:before="120"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19б. </w:t>
            </w:r>
            <w:r>
              <w:rPr>
                <w:rFonts w:ascii="Times New Roman" w:hAnsi="Times New Roman"/>
                <w:spacing w:val="-5"/>
                <w:sz w:val="24"/>
                <w:szCs w:val="24"/>
                <w:highlight w:val="yellow"/>
              </w:rPr>
              <w:t>Перед важными событиями  я плохо сплю</w:t>
            </w:r>
          </w:p>
          <w:p w:rsidR="00F3419B" w:rsidRDefault="00F341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19B" w:rsidTr="00F341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highlight w:val="green"/>
              </w:rPr>
              <w:t>20а. Я спокойно реагирую на критику в свой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20б. </w:t>
            </w:r>
            <w:r>
              <w:rPr>
                <w:rFonts w:ascii="Times New Roman" w:hAnsi="Times New Roman"/>
                <w:spacing w:val="-5"/>
                <w:sz w:val="24"/>
                <w:szCs w:val="24"/>
                <w:highlight w:val="green"/>
              </w:rPr>
              <w:t xml:space="preserve"> Меня расстраивают критические замечания в мой адрес</w:t>
            </w:r>
          </w:p>
        </w:tc>
      </w:tr>
      <w:tr w:rsidR="00F3419B" w:rsidTr="00F341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9B" w:rsidRDefault="00F341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∑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9B" w:rsidRDefault="00F341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∑</w:t>
            </w:r>
          </w:p>
          <w:p w:rsidR="00F3419B" w:rsidRDefault="00F341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19B" w:rsidRDefault="00F3419B" w:rsidP="00F34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419B" w:rsidRDefault="00F3419B" w:rsidP="00F341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Обработка </w:t>
      </w:r>
    </w:p>
    <w:p w:rsidR="00F3419B" w:rsidRDefault="00F3419B" w:rsidP="00F3419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highlight w:val="red"/>
          <w:lang w:val="en-US"/>
        </w:rPr>
        <w:t>I</w:t>
      </w:r>
      <w:r>
        <w:rPr>
          <w:rFonts w:ascii="Times New Roman" w:hAnsi="Times New Roman"/>
          <w:b/>
          <w:i/>
          <w:sz w:val="24"/>
          <w:szCs w:val="24"/>
          <w:highlight w:val="red"/>
        </w:rPr>
        <w:t>.  Жизненный тонус</w:t>
      </w:r>
    </w:p>
    <w:p w:rsidR="00F3419B" w:rsidRDefault="00F3419B" w:rsidP="00F341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Преобладание варианта «а» (4-5 баллов) означает  энергичность, активную жизненную позицию, интерес к людям, событиям и делу, которым вы занимаетесь. </w:t>
      </w:r>
    </w:p>
    <w:p w:rsidR="00F3419B" w:rsidRDefault="00F3419B" w:rsidP="00F341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2-3 варианта «а» и «б» – в данный момент вы не на пике своей работоспособности, которая может зависеть как от вашего состояния, так и от внешних причин. </w:t>
      </w:r>
    </w:p>
    <w:p w:rsidR="00F3419B" w:rsidRDefault="00F3419B" w:rsidP="00F341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Преобладание варианта «б» (4-5 баллов) может свидетельствовать о снижении интереса к жизни вследствие усталости, неудач или недомогания. </w:t>
      </w:r>
    </w:p>
    <w:p w:rsidR="00F3419B" w:rsidRDefault="00F3419B" w:rsidP="00F3419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highlight w:val="cyan"/>
          <w:lang w:val="en-US"/>
        </w:rPr>
        <w:t>II</w:t>
      </w:r>
      <w:r>
        <w:rPr>
          <w:rFonts w:ascii="Times New Roman" w:hAnsi="Times New Roman"/>
          <w:b/>
          <w:i/>
          <w:sz w:val="24"/>
          <w:szCs w:val="24"/>
          <w:highlight w:val="cyan"/>
        </w:rPr>
        <w:t>. Ц</w:t>
      </w:r>
      <w:r>
        <w:rPr>
          <w:rFonts w:ascii="Times New Roman" w:hAnsi="Times New Roman"/>
          <w:b/>
          <w:i/>
          <w:color w:val="000000"/>
          <w:sz w:val="24"/>
          <w:szCs w:val="24"/>
          <w:highlight w:val="cyan"/>
        </w:rPr>
        <w:t>елеустремленность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F3419B" w:rsidRDefault="00F3419B" w:rsidP="00F341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Преобладание варианта «а» (4-5 баллов) означает выраженную целеустремленность, которая может проявляться в готовности брать на себя инициативу и ответственность, уверенность в своих силах, упорство в достижении поставленных целей, высокий уровень притязаний.</w:t>
      </w:r>
    </w:p>
    <w:p w:rsidR="00F3419B" w:rsidRDefault="00F3419B" w:rsidP="00F341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2-3 варианта «а» и «б» – умеренно выраженная целеустремленность, которая проявляется только в значимых для вас ситуациях, готов</w:t>
      </w:r>
      <w:r w:rsidR="003B7DA6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ости разделить инициативу и ответственность с другими, колебаниях при принятии важных решений. </w:t>
      </w:r>
    </w:p>
    <w:p w:rsidR="00F3419B" w:rsidRDefault="00F3419B" w:rsidP="00F341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Преобладание варианта «б» (4-5 баллов) может означать сниженную активность, неуверенность, тревожность, стремление переложить ответственность за принятие решения  на других людей. </w:t>
      </w:r>
    </w:p>
    <w:p w:rsidR="00F3419B" w:rsidRDefault="00F3419B" w:rsidP="00F3419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highlight w:val="yellow"/>
          <w:lang w:val="en-US"/>
        </w:rPr>
        <w:t>III</w:t>
      </w:r>
      <w:r>
        <w:rPr>
          <w:rFonts w:ascii="Times New Roman" w:hAnsi="Times New Roman"/>
          <w:b/>
          <w:i/>
          <w:sz w:val="24"/>
          <w:szCs w:val="24"/>
          <w:highlight w:val="yellow"/>
        </w:rPr>
        <w:t>. С</w:t>
      </w:r>
      <w:r>
        <w:rPr>
          <w:rFonts w:ascii="Times New Roman" w:hAnsi="Times New Roman"/>
          <w:b/>
          <w:i/>
          <w:color w:val="000000"/>
          <w:sz w:val="24"/>
          <w:szCs w:val="24"/>
          <w:highlight w:val="yellow"/>
        </w:rPr>
        <w:t>трессоустойчивость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F3419B" w:rsidRDefault="00F3419B" w:rsidP="00F3419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Преобладание варианта «а» (4-5 баллов) означает стрессоустойчивость, к</w:t>
      </w:r>
      <w:r w:rsidR="003B7DA6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торая может проявляться в виде низкой чувствительности к стрес</w:t>
      </w:r>
      <w:r w:rsidR="003B7DA6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овым ситуациям (конфликты, неопределенность, экзамены). Хладнокровие необходимо в экстремальных ситуациях, однако оно может затруднять общение с другими людьми. </w:t>
      </w:r>
    </w:p>
    <w:p w:rsidR="00F3419B" w:rsidRDefault="00F3419B" w:rsidP="00F3419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2-3 варианта «а» и «б» – у</w:t>
      </w:r>
      <w:r>
        <w:rPr>
          <w:rFonts w:ascii="Times New Roman" w:hAnsi="Times New Roman"/>
          <w:sz w:val="24"/>
          <w:szCs w:val="24"/>
        </w:rPr>
        <w:t>меренная стрессоустойчивость оказывает на человека стимулирующее действие. Однако вам следует учитывать, что ваше внутренне состояние неустойчиво и зависит от внешних факторов – успеха или неуспеха в делах, отношений с близкими людьми, здоровья.</w:t>
      </w:r>
    </w:p>
    <w:p w:rsidR="00F3419B" w:rsidRDefault="00F3419B" w:rsidP="00F3419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Преобладание варианта «б» (4-5 баллов) – н</w:t>
      </w:r>
      <w:r>
        <w:rPr>
          <w:rFonts w:ascii="Times New Roman" w:hAnsi="Times New Roman"/>
          <w:sz w:val="24"/>
          <w:szCs w:val="24"/>
        </w:rPr>
        <w:t xml:space="preserve">изкая стрессоустойчивость свойственна людям с высокой тревожностью, которые беспричинно волнуются по поводу предстоящих событий. Волнение и неуверенность часто мешают достичь большего. </w:t>
      </w:r>
    </w:p>
    <w:p w:rsidR="00F3419B" w:rsidRDefault="00F3419B" w:rsidP="00F3419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highlight w:val="green"/>
          <w:lang w:val="en-US"/>
        </w:rPr>
        <w:t>IV</w:t>
      </w:r>
      <w:r>
        <w:rPr>
          <w:rFonts w:ascii="Times New Roman" w:hAnsi="Times New Roman"/>
          <w:b/>
          <w:i/>
          <w:color w:val="000000"/>
          <w:sz w:val="24"/>
          <w:szCs w:val="24"/>
          <w:highlight w:val="green"/>
        </w:rPr>
        <w:t>. Независимость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3B7DA6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F3419B" w:rsidRDefault="00F3419B" w:rsidP="00F341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Преобладание варианта «а» (4-5 баллов) говорит о высокой степени независимости, свойственной человеку самодостаточному, критичному, уверенному в себе. Принимая решение, такой человек ориентируется на свое собственное мнение, а не на мнение окружающих. </w:t>
      </w:r>
    </w:p>
    <w:p w:rsidR="00F3419B" w:rsidRDefault="00F3419B" w:rsidP="00F34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2-3 варианта «а» и «б» </w:t>
      </w:r>
      <w:r>
        <w:rPr>
          <w:rFonts w:ascii="Times New Roman" w:hAnsi="Times New Roman"/>
          <w:sz w:val="24"/>
          <w:szCs w:val="24"/>
        </w:rPr>
        <w:t>может говорить о балансе между самостоятельностью и готовностью прислушиваться к мнению окружающих, разумной гибкости в отношениях с другими людьми.</w:t>
      </w:r>
    </w:p>
    <w:p w:rsidR="00F3419B" w:rsidRDefault="00F3419B" w:rsidP="00F341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Преобладание варианта «б» (4-5 баллов) </w:t>
      </w:r>
      <w:r>
        <w:rPr>
          <w:rFonts w:ascii="Times New Roman" w:hAnsi="Times New Roman"/>
          <w:sz w:val="24"/>
          <w:szCs w:val="24"/>
        </w:rPr>
        <w:t xml:space="preserve">означает зависимость от мнения окружающих в ущерб своим интересам, несамостоятельность в принятии решений. Зависимый человек легко может стать жертвой  манипуляторов. </w:t>
      </w:r>
    </w:p>
    <w:p w:rsidR="00F3419B" w:rsidRDefault="00F3419B" w:rsidP="00F3419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. Витальность</w:t>
      </w:r>
    </w:p>
    <w:p w:rsidR="00F3419B" w:rsidRDefault="00F3419B" w:rsidP="00F34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Преобладание варианта «а» по всем шкалам (16-20 баллов) свидетельствует о витальности –  жизненной силе, энергии, позитивном настрое, целеустремленности и твердости в сочетании с эмоциональной стабильностью и здоровьем. Человеком с высоким уровнем витальности  трудно манипулировать, так он сам творит свою судьбу, принимает решения и несет за них ответственность. Витальность хороша в том случае, если направлена на высокие цели и благородные поступки. </w:t>
      </w:r>
    </w:p>
    <w:p w:rsidR="00F3419B" w:rsidRDefault="00F3419B" w:rsidP="00F34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6B7" w:rsidRDefault="00C146B7" w:rsidP="00C146B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45"/>
          <w:szCs w:val="45"/>
          <w:lang w:eastAsia="ru-RU"/>
        </w:rPr>
      </w:pPr>
    </w:p>
    <w:p w:rsidR="00E4341F" w:rsidRPr="00841EAD" w:rsidRDefault="00E4341F" w:rsidP="00E4341F">
      <w:pPr>
        <w:shd w:val="clear" w:color="auto" w:fill="FFFFFF"/>
        <w:spacing w:after="0" w:line="240" w:lineRule="auto"/>
        <w:ind w:firstLine="360"/>
        <w:jc w:val="center"/>
        <w:rPr>
          <w:i/>
          <w:color w:val="000000"/>
          <w:sz w:val="36"/>
          <w:szCs w:val="36"/>
          <w:shd w:val="clear" w:color="auto" w:fill="FFFFFF"/>
        </w:rPr>
      </w:pPr>
      <w:r w:rsidRPr="00841EAD">
        <w:rPr>
          <w:i/>
          <w:color w:val="000000"/>
          <w:sz w:val="36"/>
          <w:szCs w:val="36"/>
          <w:shd w:val="clear" w:color="auto" w:fill="FFFFFF"/>
        </w:rPr>
        <w:t>Уважаемые родители!</w:t>
      </w:r>
    </w:p>
    <w:p w:rsidR="00E4341F" w:rsidRPr="00841EAD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41EA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lastRenderedPageBreak/>
        <w:t>Для того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,</w:t>
      </w:r>
      <w:r w:rsidRPr="00841EA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чтобы успешно организовать внеклассную работу, 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психолого-педагогическое сопровождение, </w:t>
      </w:r>
      <w:r w:rsidRPr="00841EA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нам важно Ваше мнение относительно представленных вопросов-рассуждений. </w:t>
      </w:r>
    </w:p>
    <w:p w:rsidR="00E4341F" w:rsidRPr="00841EAD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41EA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Подчеркните, пожалуйста вариант</w:t>
      </w:r>
      <w:r w:rsidRPr="00841EA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, который подходит для ответа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на вопрос</w:t>
      </w:r>
      <w:r w:rsidRPr="00841EA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, либо напишите собственный вариан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т</w:t>
      </w:r>
      <w:r w:rsidRPr="00841EA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</w:t>
      </w:r>
    </w:p>
    <w:p w:rsidR="00E4341F" w:rsidRPr="00F236E2" w:rsidRDefault="00E4341F" w:rsidP="00E4341F">
      <w:pPr>
        <w:shd w:val="clear" w:color="auto" w:fill="FFFFFF"/>
        <w:tabs>
          <w:tab w:val="center" w:pos="4857"/>
          <w:tab w:val="left" w:pos="7212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i/>
          <w:color w:val="333333"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ab/>
      </w:r>
      <w:r w:rsidRPr="00F236E2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Спасибо за взаимодействие!</w:t>
      </w:r>
      <w:r w:rsidRPr="00F236E2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ab/>
      </w:r>
    </w:p>
    <w:p w:rsidR="00E4341F" w:rsidRDefault="00E4341F" w:rsidP="00E4341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E4341F" w:rsidRPr="008C7F80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 Считаете ли вы свои знания о воспитании детей достаточными?</w:t>
      </w:r>
    </w:p>
    <w:p w:rsidR="00E4341F" w:rsidRPr="008C7F80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а) да;</w:t>
      </w:r>
    </w:p>
    <w:p w:rsidR="00E4341F" w:rsidRPr="008C7F80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нет;</w:t>
      </w:r>
    </w:p>
    <w:p w:rsidR="00E4341F" w:rsidRPr="008C7F80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в) не вполне.</w:t>
      </w:r>
    </w:p>
    <w:p w:rsidR="00E4341F" w:rsidRPr="008C7F80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 Из каких источников вы получаете информацию о воспитании?</w:t>
      </w:r>
    </w:p>
    <w:p w:rsidR="00E4341F" w:rsidRPr="008C7F80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а) СМИ;</w:t>
      </w:r>
    </w:p>
    <w:p w:rsidR="00E4341F" w:rsidRPr="008C7F80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специальные книги по педагогике, психологии;</w:t>
      </w:r>
    </w:p>
    <w:p w:rsidR="00E4341F" w:rsidRPr="008C7F80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беседы с педагогами;</w:t>
      </w:r>
    </w:p>
    <w:p w:rsidR="00E4341F" w:rsidRPr="008C7F80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в) беседы с друзьями и знакомыми;</w:t>
      </w:r>
    </w:p>
    <w:p w:rsidR="00E4341F" w:rsidRPr="001D147B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г) другой ответ___</w:t>
      </w:r>
    </w:p>
    <w:p w:rsidR="00E4341F" w:rsidRPr="001D147B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3. </w:t>
      </w: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Подчеркните самые важные, на Ваш взгляд, проблемы в воспитании      своего ребенка:</w:t>
      </w:r>
    </w:p>
    <w:p w:rsidR="00E4341F" w:rsidRPr="001D147B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а) </w:t>
      </w: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взаимное непонимание детей и взрослых;</w:t>
      </w:r>
    </w:p>
    <w:p w:rsidR="00E4341F" w:rsidRPr="001D147B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б) </w:t>
      </w: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успеваемость;</w:t>
      </w:r>
    </w:p>
    <w:p w:rsidR="00E4341F" w:rsidRPr="001D147B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в) </w:t>
      </w: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непослушание ;</w:t>
      </w:r>
    </w:p>
    <w:p w:rsidR="00E4341F" w:rsidRPr="001D147B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г) </w:t>
      </w: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бездуховность;</w:t>
      </w:r>
    </w:p>
    <w:p w:rsidR="00E4341F" w:rsidRPr="001D147B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д) л</w:t>
      </w: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ень;</w:t>
      </w:r>
    </w:p>
    <w:p w:rsidR="00E4341F" w:rsidRPr="001D147B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е)</w:t>
      </w: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половое воспитание;</w:t>
      </w:r>
    </w:p>
    <w:p w:rsidR="00E4341F" w:rsidRPr="001D147B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другое____________________________________________________________________________________________________________________________</w:t>
      </w:r>
    </w:p>
    <w:p w:rsidR="00E4341F" w:rsidRPr="001D147B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E4341F" w:rsidRPr="008C7F80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341F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 Назовите причины, мешающие Вам полноценно о</w:t>
      </w:r>
      <w:r w:rsidR="00AD185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бщаться с В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ашими детьми:</w:t>
      </w:r>
    </w:p>
    <w:p w:rsidR="00E4341F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а)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таких причин не существует; </w:t>
      </w:r>
    </w:p>
    <w:p w:rsidR="00E4341F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занятость на работе и бытовые проблемы;</w:t>
      </w:r>
    </w:p>
    <w:p w:rsidR="00E4341F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в) просмотр телевизионных передач, общение в Интернете; </w:t>
      </w:r>
    </w:p>
    <w:p w:rsidR="00E4341F" w:rsidRPr="008C7F80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г) другой ответ___</w:t>
      </w:r>
    </w:p>
    <w:p w:rsidR="00E4341F" w:rsidRPr="008C7F80" w:rsidRDefault="00AD185E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5. Проявляет ли В</w:t>
      </w:r>
      <w:r w:rsidR="00E4341F"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аш </w:t>
      </w:r>
      <w:r w:rsidR="00E4341F" w:rsidRPr="001D147B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ребенок</w:t>
      </w:r>
      <w:r w:rsidR="00E4341F"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заботливое отношение к Вам и другим членам </w:t>
      </w:r>
      <w:r w:rsidR="00E4341F" w:rsidRPr="001D147B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семьи</w:t>
      </w:r>
      <w:r w:rsidR="00E4341F"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</w:p>
    <w:p w:rsidR="00E4341F" w:rsidRPr="008C7F80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а) проявляет;</w:t>
      </w:r>
    </w:p>
    <w:p w:rsidR="00E4341F" w:rsidRPr="008C7F80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не всегда;</w:t>
      </w:r>
    </w:p>
    <w:p w:rsidR="00E4341F" w:rsidRPr="008C7F80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в) не проявляет;</w:t>
      </w:r>
    </w:p>
    <w:p w:rsidR="00E4341F" w:rsidRPr="001D147B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6. Умеет ли В</w:t>
      </w: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аш </w:t>
      </w:r>
      <w:r w:rsidRPr="001D147B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ребенок выражать сочувствие</w:t>
      </w: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сопереживание к близким, животным,  героям произведений (фильмов)? </w:t>
      </w:r>
    </w:p>
    <w:p w:rsidR="00E4341F" w:rsidRPr="008C7F80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а) проявляет сочувствие, сопереживание;</w:t>
      </w:r>
    </w:p>
    <w:p w:rsidR="00E4341F" w:rsidRPr="008C7F80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не всегда;</w:t>
      </w:r>
    </w:p>
    <w:p w:rsidR="00E4341F" w:rsidRPr="008C7F80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в) не проявляет сочувствия и сопереживания;</w:t>
      </w:r>
    </w:p>
    <w:p w:rsidR="00E4341F" w:rsidRPr="008C7F80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7. Какие черты характера </w:t>
      </w:r>
      <w:r w:rsidRPr="001D147B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ребенка Вам не нравятся</w:t>
      </w: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</w:p>
    <w:p w:rsidR="00E4341F" w:rsidRPr="008C7F80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а) слабая воля;</w:t>
      </w:r>
    </w:p>
    <w:p w:rsidR="00E4341F" w:rsidRPr="008C7F80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замкнутость;</w:t>
      </w:r>
    </w:p>
    <w:p w:rsidR="00E4341F" w:rsidRPr="008C7F80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в) несамостоятельность;</w:t>
      </w:r>
    </w:p>
    <w:p w:rsidR="00E4341F" w:rsidRPr="008C7F80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г) другой ответ___</w:t>
      </w:r>
    </w:p>
    <w:p w:rsidR="00E4341F" w:rsidRPr="008C7F80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8. Что Вас больше всего беспокоит в </w:t>
      </w:r>
      <w:r w:rsidRPr="001D147B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ребенке</w:t>
      </w: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</w:p>
    <w:p w:rsidR="00E4341F" w:rsidRPr="008C7F80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а) состояние здоровья;</w:t>
      </w:r>
    </w:p>
    <w:p w:rsidR="00E4341F" w:rsidRPr="008C7F80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грубость;</w:t>
      </w:r>
    </w:p>
    <w:p w:rsidR="00E4341F" w:rsidRPr="008C7F80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в)нервозность и плаксивость, тревожность;</w:t>
      </w:r>
    </w:p>
    <w:p w:rsidR="00E4341F" w:rsidRPr="008C7F80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г) другой ответ___</w:t>
      </w:r>
    </w:p>
    <w:p w:rsidR="00E4341F" w:rsidRPr="001D147B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E4341F" w:rsidRPr="001D147B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9. О чем чаще всего Вы беседуете  с ребенком:</w:t>
      </w:r>
    </w:p>
    <w:p w:rsidR="00E4341F" w:rsidRPr="001D147B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а) о его взаимоотношениях в классе;</w:t>
      </w:r>
    </w:p>
    <w:p w:rsidR="00E4341F" w:rsidRPr="001D147B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о  его возможностях справляться с трудностями;</w:t>
      </w:r>
    </w:p>
    <w:p w:rsidR="00E4341F" w:rsidRPr="001D147B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в) о сильных сторонах личности Вашего ребенка, его самореализации;</w:t>
      </w:r>
    </w:p>
    <w:p w:rsidR="00E4341F" w:rsidRPr="008C7F80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г) другой ответ__________________</w:t>
      </w:r>
    </w:p>
    <w:p w:rsidR="00E4341F" w:rsidRPr="001D147B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10. На что, по Вашему мнению, должно быть направлено воспитание и развитие Вашего ребёнка в школе?</w:t>
      </w:r>
    </w:p>
    <w:p w:rsidR="00E4341F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а) на  </w:t>
      </w:r>
      <w:r w:rsidRPr="001D147B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развитие жизнеспособности (хорошо адаптироваться к различным жизненным ситуациям; проявлять самостоятельность, решительность)</w:t>
      </w: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; </w:t>
      </w:r>
    </w:p>
    <w:p w:rsidR="00E4341F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б) на развитие умения быть конкурентоспособным; </w:t>
      </w:r>
    </w:p>
    <w:p w:rsidR="00E4341F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в) на развитие нравственных, духовных качеств;</w:t>
      </w:r>
    </w:p>
    <w:p w:rsidR="00E4341F" w:rsidRPr="001D147B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г) другой ответ_______________</w:t>
      </w:r>
    </w:p>
    <w:p w:rsidR="00E4341F" w:rsidRPr="001D147B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11. Какие семейные традиции способствуют укреплению Вашей семьи</w:t>
      </w:r>
    </w:p>
    <w:p w:rsidR="00E4341F" w:rsidRPr="001D147B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E4341F" w:rsidRPr="001D147B" w:rsidRDefault="00E4341F" w:rsidP="00E434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E4341F" w:rsidRDefault="00E4341F" w:rsidP="00E43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12.  Какие черты характера свойственны Вашему ребенку:</w:t>
      </w:r>
    </w:p>
    <w:p w:rsidR="00E4341F" w:rsidRDefault="00E4341F" w:rsidP="00E43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а) самостоятельность;</w:t>
      </w:r>
    </w:p>
    <w:p w:rsidR="00E4341F" w:rsidRDefault="00E4341F" w:rsidP="00E43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б) умение бесконфликтно общаться с одноклассниками;</w:t>
      </w:r>
    </w:p>
    <w:p w:rsidR="00E4341F" w:rsidRDefault="00E4341F" w:rsidP="00E43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в) волевые качества (целеустремленность);</w:t>
      </w:r>
    </w:p>
    <w:p w:rsidR="00E4341F" w:rsidRDefault="00E4341F" w:rsidP="00E43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г) уверенность в себе</w:t>
      </w:r>
    </w:p>
    <w:p w:rsidR="00E4341F" w:rsidRDefault="00E4341F" w:rsidP="00E43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д) находчивость и собранность в трудных ситуациях</w:t>
      </w:r>
    </w:p>
    <w:p w:rsidR="00E4341F" w:rsidRDefault="00E4341F" w:rsidP="00E43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Другие черты характера___________________________</w:t>
      </w:r>
    </w:p>
    <w:p w:rsidR="00E4341F" w:rsidRPr="001D147B" w:rsidRDefault="00E4341F" w:rsidP="00E43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</w:t>
      </w: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Ч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то делает В</w:t>
      </w:r>
      <w:r w:rsidRPr="001D147B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аша семья, собравшись вместе:</w:t>
      </w:r>
    </w:p>
    <w:p w:rsidR="00E4341F" w:rsidRPr="001D147B" w:rsidRDefault="00E4341F" w:rsidP="00E43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а) </w:t>
      </w:r>
      <w:r w:rsidRPr="002F5F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решает сообща жилищные проблемы</w:t>
      </w:r>
    </w:p>
    <w:p w:rsidR="00E4341F" w:rsidRPr="001D147B" w:rsidRDefault="00E4341F" w:rsidP="00E43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б) </w:t>
      </w:r>
      <w:r w:rsidRPr="002F5F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</w:t>
      </w:r>
      <w:r w:rsidRPr="001D14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анимается каждый своим делом, согласно распределения обязанностей</w:t>
      </w:r>
    </w:p>
    <w:p w:rsidR="00E4341F" w:rsidRPr="001D147B" w:rsidRDefault="00E4341F" w:rsidP="00E43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приходится часто сс</w:t>
      </w:r>
      <w:r w:rsidRPr="001D14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ориться, выяснять отношения</w:t>
      </w:r>
    </w:p>
    <w:p w:rsidR="00E4341F" w:rsidRPr="001D147B" w:rsidRDefault="00E4341F" w:rsidP="00E43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г) </w:t>
      </w:r>
      <w:r w:rsidRPr="002F5F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вместе проводит досуг, смотрит телепередачи</w:t>
      </w:r>
      <w:r w:rsidRPr="001D14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Pr="002F5F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обсуждает вопросы </w:t>
      </w:r>
    </w:p>
    <w:p w:rsidR="00E4341F" w:rsidRPr="001D147B" w:rsidRDefault="00E4341F" w:rsidP="00E43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д) занимается учёбы дет</w:t>
      </w:r>
      <w:r w:rsidRPr="002F5F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ей</w:t>
      </w:r>
      <w:r w:rsidRPr="001D14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r w:rsidRPr="002F5F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делит</w:t>
      </w:r>
      <w:r w:rsidRPr="001D14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ся впечатлениями о прожитом дне</w:t>
      </w:r>
    </w:p>
    <w:p w:rsidR="00E4341F" w:rsidRPr="001D147B" w:rsidRDefault="00E4341F" w:rsidP="00E43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</w:t>
      </w:r>
      <w:r w:rsidRPr="001D14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 занимается обсуждением значимых жизненных целей, перспектив, интересов каждого члена семьи</w:t>
      </w:r>
    </w:p>
    <w:p w:rsidR="00E4341F" w:rsidRPr="001D147B" w:rsidRDefault="00E4341F" w:rsidP="00E43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5F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допишите________</w:t>
      </w:r>
    </w:p>
    <w:p w:rsidR="00E4341F" w:rsidRPr="001D147B" w:rsidRDefault="00E4341F" w:rsidP="00E4341F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14</w:t>
      </w:r>
      <w:r w:rsidRPr="001D14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Если возникают конфликты, </w:t>
      </w:r>
      <w:r w:rsidRPr="00AD185E">
        <w:rPr>
          <w:rStyle w:val="ab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каковы способы их разрешения в Вашей семье:</w:t>
      </w:r>
      <w:r w:rsidRPr="001D147B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1D14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а) примирение</w:t>
      </w:r>
      <w:r w:rsidRPr="001D147B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E4341F" w:rsidRPr="001D147B" w:rsidRDefault="00E4341F" w:rsidP="00E4341F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D147B">
        <w:rPr>
          <w:rFonts w:ascii="Times New Roman" w:hAnsi="Times New Roman"/>
          <w:color w:val="333333"/>
          <w:sz w:val="28"/>
          <w:szCs w:val="28"/>
        </w:rPr>
        <w:t xml:space="preserve">б) </w:t>
      </w:r>
      <w:r w:rsidRPr="001D14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обсуждение ситуации и принятие обоюдного решения</w:t>
      </w:r>
    </w:p>
    <w:p w:rsidR="00E4341F" w:rsidRPr="001D147B" w:rsidRDefault="00E4341F" w:rsidP="00E4341F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D14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в) прекращение конфликтов на некоторое время </w:t>
      </w:r>
    </w:p>
    <w:p w:rsidR="00E4341F" w:rsidRPr="001D147B" w:rsidRDefault="00E4341F" w:rsidP="00E4341F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D14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г) обращение за помощью к другим людям (родителям,  друзьям, специалистам и др.)</w:t>
      </w:r>
    </w:p>
    <w:p w:rsidR="00E4341F" w:rsidRDefault="00E4341F" w:rsidP="00E4341F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D14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д) конфликты практически не разрешаются, имеют затяжной характер</w:t>
      </w:r>
    </w:p>
    <w:p w:rsidR="00E4341F" w:rsidRPr="00841EAD" w:rsidRDefault="00E4341F" w:rsidP="00E4341F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</w:t>
      </w: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какой форме образовательная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организация могла бы помочь</w:t>
      </w: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решении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волнующих Вас вопросов воспитания ребенка</w:t>
      </w: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E4341F" w:rsidRPr="001D147B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лекциями о воспитании;</w:t>
      </w:r>
    </w:p>
    <w:p w:rsidR="00E4341F" w:rsidRPr="001D147B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 специальными практическими занятиями;</w:t>
      </w:r>
    </w:p>
    <w:p w:rsidR="00E4341F" w:rsidRPr="001D147B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информацией об особенностях развития Вашего ребенка;</w:t>
      </w:r>
    </w:p>
    <w:p w:rsidR="00E4341F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информацией о том, что можно почитать по интересующей Вас проблеме.</w:t>
      </w:r>
    </w:p>
    <w:p w:rsidR="00E4341F" w:rsidRPr="001D147B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341F" w:rsidRPr="001D147B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16. </w:t>
      </w: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бы Вы могли уделить времени для повышения своей психолого-педагогической комп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етентности, если для Вас в </w:t>
      </w: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образовательной организации будут организованы специальные занятия?</w:t>
      </w:r>
    </w:p>
    <w:p w:rsidR="00E4341F" w:rsidRPr="001D147B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 не более одного часа в неделю;</w:t>
      </w:r>
    </w:p>
    <w:p w:rsidR="00E4341F" w:rsidRPr="001D147B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 примерно пару часов в месяц;</w:t>
      </w:r>
    </w:p>
    <w:p w:rsidR="00E4341F" w:rsidRPr="001D147B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затрудняюсь ответить.         </w:t>
      </w:r>
    </w:p>
    <w:p w:rsidR="00E4341F" w:rsidRPr="001D147B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4341F" w:rsidRPr="001D147B" w:rsidRDefault="00E4341F" w:rsidP="00E4341F">
      <w:pPr>
        <w:jc w:val="both"/>
        <w:rPr>
          <w:rFonts w:ascii="Times New Roman" w:hAnsi="Times New Roman"/>
          <w:sz w:val="28"/>
          <w:szCs w:val="28"/>
        </w:rPr>
      </w:pPr>
    </w:p>
    <w:p w:rsidR="00E4341F" w:rsidRPr="008C7F80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47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Благодарим Вас за предоставленные ответы!</w:t>
      </w:r>
    </w:p>
    <w:p w:rsidR="00E4341F" w:rsidRPr="002F5FAC" w:rsidRDefault="00E4341F" w:rsidP="00E4341F">
      <w:p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4341F" w:rsidRPr="002F5FAC" w:rsidRDefault="00E4341F" w:rsidP="00E4341F">
      <w:pPr>
        <w:shd w:val="clear" w:color="auto" w:fill="FFFFFF"/>
        <w:spacing w:before="100" w:beforeAutospacing="1" w:after="100" w:afterAutospacing="1" w:line="306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4341F" w:rsidRPr="002F5FAC" w:rsidRDefault="00E4341F" w:rsidP="00E43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4341F" w:rsidRPr="001D147B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4341F" w:rsidRPr="001D147B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4341F" w:rsidRPr="004D376E" w:rsidRDefault="00E4341F" w:rsidP="00E434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D376E">
        <w:rPr>
          <w:rFonts w:ascii="Times New Roman" w:hAnsi="Times New Roman" w:cs="Times New Roman"/>
          <w:b/>
          <w:i/>
          <w:sz w:val="32"/>
          <w:szCs w:val="32"/>
        </w:rPr>
        <w:t>Карта наблюдений (для педагогов).</w:t>
      </w:r>
    </w:p>
    <w:p w:rsidR="00E4341F" w:rsidRDefault="00E4341F" w:rsidP="00E43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1E">
        <w:rPr>
          <w:rFonts w:ascii="Times New Roman" w:hAnsi="Times New Roman" w:cs="Times New Roman"/>
          <w:sz w:val="28"/>
          <w:szCs w:val="28"/>
        </w:rPr>
        <w:lastRenderedPageBreak/>
        <w:t xml:space="preserve">В подростковом возрасте на первый план в развитии жизнеспособности выходят навыки самоуправления, саморегуляции, которые постепенно начинают </w:t>
      </w:r>
      <w:r w:rsidRPr="00C95534">
        <w:rPr>
          <w:rFonts w:ascii="Times New Roman" w:hAnsi="Times New Roman" w:cs="Times New Roman"/>
          <w:sz w:val="28"/>
          <w:szCs w:val="28"/>
        </w:rPr>
        <w:t xml:space="preserve">управляться смыслами, обнаруженными подростком при взаимодействии с </w:t>
      </w:r>
      <w:r>
        <w:rPr>
          <w:rFonts w:ascii="Times New Roman" w:hAnsi="Times New Roman" w:cs="Times New Roman"/>
          <w:sz w:val="28"/>
          <w:szCs w:val="28"/>
        </w:rPr>
        <w:t xml:space="preserve">окружающим </w:t>
      </w:r>
      <w:r w:rsidRPr="00C95534">
        <w:rPr>
          <w:rFonts w:ascii="Times New Roman" w:hAnsi="Times New Roman" w:cs="Times New Roman"/>
          <w:sz w:val="28"/>
          <w:szCs w:val="28"/>
        </w:rPr>
        <w:t xml:space="preserve">миром. </w:t>
      </w:r>
      <w:r>
        <w:rPr>
          <w:rFonts w:ascii="Times New Roman" w:hAnsi="Times New Roman" w:cs="Times New Roman"/>
          <w:sz w:val="28"/>
          <w:szCs w:val="28"/>
        </w:rPr>
        <w:t>Жизнеспособность ребенка</w:t>
      </w:r>
      <w:r w:rsidRPr="00B96707">
        <w:rPr>
          <w:rFonts w:ascii="Times New Roman" w:hAnsi="Times New Roman" w:cs="Times New Roman"/>
          <w:sz w:val="28"/>
          <w:szCs w:val="28"/>
        </w:rPr>
        <w:t xml:space="preserve"> как потенциал сохранения им собственной це</w:t>
      </w:r>
      <w:r>
        <w:rPr>
          <w:rFonts w:ascii="Times New Roman" w:hAnsi="Times New Roman" w:cs="Times New Roman"/>
          <w:sz w:val="28"/>
          <w:szCs w:val="28"/>
        </w:rPr>
        <w:t xml:space="preserve">лостности является </w:t>
      </w:r>
      <w:r w:rsidRPr="00B96707">
        <w:rPr>
          <w:rFonts w:ascii="Times New Roman" w:hAnsi="Times New Roman" w:cs="Times New Roman"/>
          <w:sz w:val="28"/>
          <w:szCs w:val="28"/>
        </w:rPr>
        <w:t xml:space="preserve"> единством четырех компонентов: способностей адаптации, способностей саморегуляции, способностей саморазвития и осмысления жизни.</w:t>
      </w:r>
    </w:p>
    <w:p w:rsidR="00E4341F" w:rsidRPr="00B96707" w:rsidRDefault="00E4341F" w:rsidP="00E43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изучения особенностей развития жизнеспособности школьников, </w:t>
      </w:r>
      <w:r w:rsidRPr="0069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использовать карту наблюдения, которая заполняется один раз в четверть классным руководителем, социальным педагогом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 -</w:t>
      </w:r>
      <w:r w:rsidRPr="0069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психологом. Данная карта наблюдений поможет определить сферы и степень неблагополучия ребенка,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его потенциальные возможности;</w:t>
      </w:r>
      <w:r w:rsidRPr="0069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 осно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для разработки развивающей, профилактической</w:t>
      </w:r>
      <w:r w:rsidRPr="0069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программы и определения степени ее эффективности.</w:t>
      </w:r>
    </w:p>
    <w:p w:rsidR="00E4341F" w:rsidRPr="007F7D55" w:rsidRDefault="00E4341F" w:rsidP="00E4341F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7F7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 наблюдений.</w:t>
      </w:r>
    </w:p>
    <w:p w:rsidR="00E4341F" w:rsidRDefault="00E4341F" w:rsidP="00E4341F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 учащегося _______________________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1"/>
        <w:gridCol w:w="5323"/>
        <w:gridCol w:w="709"/>
        <w:gridCol w:w="567"/>
        <w:gridCol w:w="567"/>
        <w:gridCol w:w="567"/>
        <w:gridCol w:w="561"/>
      </w:tblGrid>
      <w:tr w:rsidR="00E4341F" w:rsidTr="001945F4">
        <w:tc>
          <w:tcPr>
            <w:tcW w:w="1051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5323" w:type="dxa"/>
          </w:tcPr>
          <w:p w:rsidR="00E4341F" w:rsidRPr="006749F5" w:rsidRDefault="00E4341F" w:rsidP="001945F4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49F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Критерии наблюдения</w:t>
            </w:r>
          </w:p>
        </w:tc>
        <w:tc>
          <w:tcPr>
            <w:tcW w:w="709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-2 </w:t>
            </w: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-1</w:t>
            </w:r>
          </w:p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1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2 </w:t>
            </w:r>
          </w:p>
        </w:tc>
      </w:tr>
      <w:tr w:rsidR="00E4341F" w:rsidTr="001945F4">
        <w:tc>
          <w:tcPr>
            <w:tcW w:w="1051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5323" w:type="dxa"/>
          </w:tcPr>
          <w:p w:rsidR="00E4341F" w:rsidRPr="006749F5" w:rsidRDefault="00E4341F" w:rsidP="00194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отстаивать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свое мнение</w:t>
            </w:r>
          </w:p>
        </w:tc>
        <w:tc>
          <w:tcPr>
            <w:tcW w:w="709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1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4341F" w:rsidTr="001945F4">
        <w:tc>
          <w:tcPr>
            <w:tcW w:w="1051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2.</w:t>
            </w:r>
          </w:p>
        </w:tc>
        <w:tc>
          <w:tcPr>
            <w:tcW w:w="5323" w:type="dxa"/>
          </w:tcPr>
          <w:p w:rsidR="00E4341F" w:rsidRPr="006749F5" w:rsidRDefault="00E4341F" w:rsidP="00194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продуктивно общаться со сверстниками, соотносить свои желания с интересами других</w:t>
            </w:r>
          </w:p>
        </w:tc>
        <w:tc>
          <w:tcPr>
            <w:tcW w:w="709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1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4341F" w:rsidTr="001945F4">
        <w:tc>
          <w:tcPr>
            <w:tcW w:w="1051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3.</w:t>
            </w:r>
          </w:p>
        </w:tc>
        <w:tc>
          <w:tcPr>
            <w:tcW w:w="5323" w:type="dxa"/>
          </w:tcPr>
          <w:p w:rsidR="00E4341F" w:rsidRDefault="00E4341F" w:rsidP="00194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Личностная рефлексия, саморазвитие, самоанализ</w:t>
            </w:r>
          </w:p>
        </w:tc>
        <w:tc>
          <w:tcPr>
            <w:tcW w:w="709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1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4341F" w:rsidTr="001945F4">
        <w:tc>
          <w:tcPr>
            <w:tcW w:w="1051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4.</w:t>
            </w:r>
          </w:p>
        </w:tc>
        <w:tc>
          <w:tcPr>
            <w:tcW w:w="5323" w:type="dxa"/>
          </w:tcPr>
          <w:p w:rsidR="00E4341F" w:rsidRDefault="00E4341F" w:rsidP="00194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Самоуправление, саморегуляция</w:t>
            </w:r>
          </w:p>
        </w:tc>
        <w:tc>
          <w:tcPr>
            <w:tcW w:w="709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1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4341F" w:rsidTr="001945F4">
        <w:tc>
          <w:tcPr>
            <w:tcW w:w="1051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5.</w:t>
            </w:r>
          </w:p>
        </w:tc>
        <w:tc>
          <w:tcPr>
            <w:tcW w:w="5323" w:type="dxa"/>
          </w:tcPr>
          <w:p w:rsidR="00E4341F" w:rsidRDefault="00E4341F" w:rsidP="00194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Открытость в выражении своих чувств</w:t>
            </w:r>
          </w:p>
        </w:tc>
        <w:tc>
          <w:tcPr>
            <w:tcW w:w="709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1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4341F" w:rsidTr="001945F4">
        <w:tc>
          <w:tcPr>
            <w:tcW w:w="1051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6.</w:t>
            </w:r>
          </w:p>
        </w:tc>
        <w:tc>
          <w:tcPr>
            <w:tcW w:w="5323" w:type="dxa"/>
          </w:tcPr>
          <w:p w:rsidR="00E4341F" w:rsidRDefault="00E4341F" w:rsidP="00194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быстро принимать решения</w:t>
            </w:r>
          </w:p>
        </w:tc>
        <w:tc>
          <w:tcPr>
            <w:tcW w:w="709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1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4341F" w:rsidTr="001945F4">
        <w:tc>
          <w:tcPr>
            <w:tcW w:w="1051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7.</w:t>
            </w:r>
          </w:p>
        </w:tc>
        <w:tc>
          <w:tcPr>
            <w:tcW w:w="5323" w:type="dxa"/>
          </w:tcPr>
          <w:p w:rsidR="00E4341F" w:rsidRDefault="00E4341F" w:rsidP="00194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Волевые качества</w:t>
            </w:r>
          </w:p>
        </w:tc>
        <w:tc>
          <w:tcPr>
            <w:tcW w:w="709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1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4341F" w:rsidTr="001945F4">
        <w:tc>
          <w:tcPr>
            <w:tcW w:w="1051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8.</w:t>
            </w:r>
          </w:p>
        </w:tc>
        <w:tc>
          <w:tcPr>
            <w:tcW w:w="5323" w:type="dxa"/>
          </w:tcPr>
          <w:p w:rsidR="00E4341F" w:rsidRDefault="00E4341F" w:rsidP="00194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когнитивных сфер</w:t>
            </w:r>
          </w:p>
        </w:tc>
        <w:tc>
          <w:tcPr>
            <w:tcW w:w="709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1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4341F" w:rsidTr="001945F4">
        <w:tc>
          <w:tcPr>
            <w:tcW w:w="1051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9.</w:t>
            </w:r>
          </w:p>
        </w:tc>
        <w:tc>
          <w:tcPr>
            <w:tcW w:w="5323" w:type="dxa"/>
          </w:tcPr>
          <w:p w:rsidR="00E4341F" w:rsidRDefault="00E4341F" w:rsidP="00194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Жизненное благополучие (условия проживания, особенности детско-родительских отношений)</w:t>
            </w:r>
          </w:p>
        </w:tc>
        <w:tc>
          <w:tcPr>
            <w:tcW w:w="709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1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4341F" w:rsidTr="001945F4">
        <w:tc>
          <w:tcPr>
            <w:tcW w:w="1051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10.</w:t>
            </w:r>
          </w:p>
        </w:tc>
        <w:tc>
          <w:tcPr>
            <w:tcW w:w="5323" w:type="dxa"/>
          </w:tcPr>
          <w:p w:rsidR="00E4341F" w:rsidRDefault="00E4341F" w:rsidP="00194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</w:t>
            </w:r>
          </w:p>
        </w:tc>
        <w:tc>
          <w:tcPr>
            <w:tcW w:w="709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1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4341F" w:rsidTr="001945F4">
        <w:tc>
          <w:tcPr>
            <w:tcW w:w="1051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11.</w:t>
            </w:r>
          </w:p>
        </w:tc>
        <w:tc>
          <w:tcPr>
            <w:tcW w:w="5323" w:type="dxa"/>
          </w:tcPr>
          <w:p w:rsidR="00E4341F" w:rsidRDefault="00E4341F" w:rsidP="00194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Самоэффективность</w:t>
            </w:r>
          </w:p>
        </w:tc>
        <w:tc>
          <w:tcPr>
            <w:tcW w:w="709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1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4341F" w:rsidTr="001945F4">
        <w:tc>
          <w:tcPr>
            <w:tcW w:w="1051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323" w:type="dxa"/>
          </w:tcPr>
          <w:p w:rsidR="00E4341F" w:rsidRDefault="00E4341F" w:rsidP="00194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Суммарный показатель (сложение баллов по всем критериям):</w:t>
            </w:r>
          </w:p>
        </w:tc>
        <w:tc>
          <w:tcPr>
            <w:tcW w:w="709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1" w:type="dxa"/>
          </w:tcPr>
          <w:p w:rsidR="00E4341F" w:rsidRDefault="00E4341F" w:rsidP="001945F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E4341F" w:rsidRDefault="00E4341F" w:rsidP="00E43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1" w:name="1086a3ecc6ef24cc5c36aabfc4af69e983163790"/>
      <w:bookmarkStart w:id="2" w:name="0"/>
      <w:bookmarkEnd w:id="1"/>
      <w:bookmarkEnd w:id="2"/>
    </w:p>
    <w:p w:rsidR="00E4341F" w:rsidRPr="006F7101" w:rsidRDefault="00E4341F" w:rsidP="00E434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шкале «-2; -1; 0; 1; 2» необходимо отметить наиболее часто проявляющийся показатель жизнеспособности у школьника. Таким образом, в одной строке может находиться лишь один значок:</w:t>
      </w:r>
    </w:p>
    <w:p w:rsidR="00E4341F" w:rsidRPr="009F1EE1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«-2» балла – ярко выражен показатель уязвимости (дефицит данного ресурса);</w:t>
      </w:r>
    </w:p>
    <w:p w:rsidR="00E4341F" w:rsidRPr="009F1EE1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«-1» балл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ярко выражен показатель уязвимости ;</w:t>
      </w:r>
    </w:p>
    <w:p w:rsidR="00E4341F" w:rsidRPr="009F1EE1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«0»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9F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промежуточное состояние оцениваемого параметра;</w:t>
      </w:r>
    </w:p>
    <w:p w:rsidR="00E4341F" w:rsidRPr="009F1EE1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«1» балл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F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ярко выражен показатель жизнеспособности;</w:t>
      </w:r>
    </w:p>
    <w:p w:rsidR="00E4341F" w:rsidRPr="009F1EE1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«2» балла – ярко выражен показатель жизнеспособности. </w:t>
      </w:r>
    </w:p>
    <w:p w:rsidR="00E4341F" w:rsidRPr="009F1EE1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1EE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Волевые</w:t>
      </w:r>
      <w:r w:rsidRPr="009F1E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F1EE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качества</w:t>
      </w:r>
      <w:r w:rsidRPr="009F1E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 </w:t>
      </w:r>
      <w:r w:rsidRPr="009F1EE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способность ребенка</w:t>
      </w:r>
      <w:r w:rsidRPr="009F1E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достигать поставленных целей в условиях реальных трудностей. Основные из них - сила и стойкость воли, целеустремленность. Сила воли - степень необходимого </w:t>
      </w:r>
      <w:r w:rsidRPr="009F1EE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волевого</w:t>
      </w:r>
      <w:r w:rsidRPr="009F1E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усилия, прилагаемого ради достижения желаемой цели.</w:t>
      </w:r>
    </w:p>
    <w:p w:rsidR="00E4341F" w:rsidRPr="009F1EE1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1EE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Когнитивные функции</w:t>
      </w:r>
      <w:r w:rsidRPr="009F1E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мышление, речь, внимание, память.</w:t>
      </w:r>
    </w:p>
    <w:p w:rsidR="00E4341F" w:rsidRPr="009F1EE1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1EE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Самооценка</w:t>
      </w:r>
      <w:r w:rsidRPr="009F1E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 </w:t>
      </w:r>
      <w:r w:rsidRPr="009F1EE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это</w:t>
      </w:r>
      <w:r w:rsidRPr="009F1E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представление школьника о важности своей личности, деятельности среди других детей и оценивание себя и собственных качеств и чувств, достоинств и недостатков, выражение их открыто или даже закрыто.</w:t>
      </w:r>
    </w:p>
    <w:p w:rsidR="00E4341F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1EE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Рефлексия</w:t>
      </w:r>
      <w:r w:rsidRPr="009F1E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— </w:t>
      </w:r>
      <w:r w:rsidRPr="009F1EE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это</w:t>
      </w:r>
      <w:r w:rsidRPr="009F1E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способность школьника понимать степень своей уникальности, знать свое предназначение, правильно формулировать мысли и взаимодействовать с окружающим миром.</w:t>
      </w:r>
    </w:p>
    <w:p w:rsidR="00E4341F" w:rsidRPr="001E7A83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Самоэффективность </w:t>
      </w:r>
      <w:r w:rsidRPr="00D07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— </w:t>
      </w:r>
      <w:r w:rsidRPr="001E7A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оценка собственной способности справиться</w:t>
      </w:r>
      <w:r w:rsidRPr="00D07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определенными конкретными задачами в той или иной конкретной ситуации. Суждение о действиях, которые «</w:t>
      </w:r>
      <w:r w:rsidRPr="001E7A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могу</w:t>
      </w:r>
      <w:r w:rsidRPr="00D07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D07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совершить. Влияет на выбор той или иной стратегии действий.</w:t>
      </w:r>
    </w:p>
    <w:p w:rsidR="00E4341F" w:rsidRPr="009F1EE1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41F" w:rsidRDefault="00E4341F" w:rsidP="00E434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41F" w:rsidRDefault="00E4341F" w:rsidP="00E434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41F" w:rsidRDefault="00E4341F" w:rsidP="00E434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41F" w:rsidRDefault="00E4341F" w:rsidP="00E434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41F" w:rsidRDefault="00E4341F" w:rsidP="00E434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41F" w:rsidRDefault="00E4341F" w:rsidP="00E434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41F" w:rsidRDefault="00E4341F" w:rsidP="00E434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41F" w:rsidRDefault="00E4341F" w:rsidP="00E434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41F" w:rsidRDefault="00E4341F" w:rsidP="00E434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41F" w:rsidRDefault="00E4341F" w:rsidP="00E434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41F" w:rsidRPr="00FA7575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41F" w:rsidRPr="001D147B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4341F" w:rsidRPr="001D147B" w:rsidRDefault="00E4341F" w:rsidP="00E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46B7" w:rsidRDefault="00C146B7" w:rsidP="00C146B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45"/>
          <w:szCs w:val="45"/>
          <w:lang w:eastAsia="ru-RU"/>
        </w:rPr>
      </w:pPr>
    </w:p>
    <w:sectPr w:rsidR="00C146B7" w:rsidSect="00C54C2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5F4" w:rsidRDefault="001945F4" w:rsidP="00C54C28">
      <w:pPr>
        <w:spacing w:after="0" w:line="240" w:lineRule="auto"/>
      </w:pPr>
      <w:r>
        <w:separator/>
      </w:r>
    </w:p>
  </w:endnote>
  <w:endnote w:type="continuationSeparator" w:id="0">
    <w:p w:rsidR="001945F4" w:rsidRDefault="001945F4" w:rsidP="00C5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1256367"/>
      <w:docPartObj>
        <w:docPartGallery w:val="Page Numbers (Bottom of Page)"/>
        <w:docPartUnique/>
      </w:docPartObj>
    </w:sdtPr>
    <w:sdtContent>
      <w:p w:rsidR="001945F4" w:rsidRDefault="001945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411">
          <w:rPr>
            <w:noProof/>
          </w:rPr>
          <w:t>4</w:t>
        </w:r>
        <w:r>
          <w:fldChar w:fldCharType="end"/>
        </w:r>
      </w:p>
    </w:sdtContent>
  </w:sdt>
  <w:p w:rsidR="001945F4" w:rsidRDefault="001945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5F4" w:rsidRDefault="001945F4" w:rsidP="00C54C28">
      <w:pPr>
        <w:spacing w:after="0" w:line="240" w:lineRule="auto"/>
      </w:pPr>
      <w:r>
        <w:separator/>
      </w:r>
    </w:p>
  </w:footnote>
  <w:footnote w:type="continuationSeparator" w:id="0">
    <w:p w:rsidR="001945F4" w:rsidRDefault="001945F4" w:rsidP="00C54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180C"/>
    <w:multiLevelType w:val="multilevel"/>
    <w:tmpl w:val="8832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A2C1D"/>
    <w:multiLevelType w:val="multilevel"/>
    <w:tmpl w:val="1C46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E7019"/>
    <w:multiLevelType w:val="multilevel"/>
    <w:tmpl w:val="82569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6253D"/>
    <w:multiLevelType w:val="multilevel"/>
    <w:tmpl w:val="8758C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6A1341"/>
    <w:multiLevelType w:val="multilevel"/>
    <w:tmpl w:val="B66A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57BF5"/>
    <w:multiLevelType w:val="multilevel"/>
    <w:tmpl w:val="609E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EF209E"/>
    <w:multiLevelType w:val="multilevel"/>
    <w:tmpl w:val="01EC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1B57AC"/>
    <w:multiLevelType w:val="multilevel"/>
    <w:tmpl w:val="4F7E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E50217"/>
    <w:multiLevelType w:val="multilevel"/>
    <w:tmpl w:val="CB80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D60DA"/>
    <w:multiLevelType w:val="hybridMultilevel"/>
    <w:tmpl w:val="38AECB14"/>
    <w:lvl w:ilvl="0" w:tplc="113EF2AC">
      <w:start w:val="1"/>
      <w:numFmt w:val="decimal"/>
      <w:lvlText w:val="%1."/>
      <w:lvlJc w:val="left"/>
      <w:pPr>
        <w:ind w:left="435" w:hanging="360"/>
      </w:pPr>
      <w:rPr>
        <w:rFonts w:eastAsiaTheme="minorHAnsi"/>
        <w:color w:val="auto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27186E29"/>
    <w:multiLevelType w:val="multilevel"/>
    <w:tmpl w:val="B494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F00AB6"/>
    <w:multiLevelType w:val="multilevel"/>
    <w:tmpl w:val="57C4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AF4AF1"/>
    <w:multiLevelType w:val="multilevel"/>
    <w:tmpl w:val="91421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34384A"/>
    <w:multiLevelType w:val="multilevel"/>
    <w:tmpl w:val="490C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162E1F"/>
    <w:multiLevelType w:val="multilevel"/>
    <w:tmpl w:val="250E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DA0386"/>
    <w:multiLevelType w:val="multilevel"/>
    <w:tmpl w:val="C904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6912F9"/>
    <w:multiLevelType w:val="hybridMultilevel"/>
    <w:tmpl w:val="163C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84840"/>
    <w:multiLevelType w:val="multilevel"/>
    <w:tmpl w:val="19B2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1C7408"/>
    <w:multiLevelType w:val="multilevel"/>
    <w:tmpl w:val="3FF6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A37456"/>
    <w:multiLevelType w:val="multilevel"/>
    <w:tmpl w:val="8C32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1866AA"/>
    <w:multiLevelType w:val="multilevel"/>
    <w:tmpl w:val="ABE6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3E7674"/>
    <w:multiLevelType w:val="hybridMultilevel"/>
    <w:tmpl w:val="01822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275F6"/>
    <w:multiLevelType w:val="hybridMultilevel"/>
    <w:tmpl w:val="45DED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5068F"/>
    <w:multiLevelType w:val="multilevel"/>
    <w:tmpl w:val="9C6C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3977F24"/>
    <w:multiLevelType w:val="multilevel"/>
    <w:tmpl w:val="9BB4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0C1FBC"/>
    <w:multiLevelType w:val="multilevel"/>
    <w:tmpl w:val="4F0E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DD620A"/>
    <w:multiLevelType w:val="multilevel"/>
    <w:tmpl w:val="AAB4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224264"/>
    <w:multiLevelType w:val="multilevel"/>
    <w:tmpl w:val="7BD8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E44D04"/>
    <w:multiLevelType w:val="multilevel"/>
    <w:tmpl w:val="D2F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1049AE"/>
    <w:multiLevelType w:val="multilevel"/>
    <w:tmpl w:val="B04E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951205"/>
    <w:multiLevelType w:val="multilevel"/>
    <w:tmpl w:val="0654F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310969"/>
    <w:multiLevelType w:val="multilevel"/>
    <w:tmpl w:val="463C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F314F0"/>
    <w:multiLevelType w:val="multilevel"/>
    <w:tmpl w:val="FB0C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1063935"/>
    <w:multiLevelType w:val="multilevel"/>
    <w:tmpl w:val="B272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6C1126D"/>
    <w:multiLevelType w:val="multilevel"/>
    <w:tmpl w:val="2EC8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CB7B74"/>
    <w:multiLevelType w:val="multilevel"/>
    <w:tmpl w:val="C9F4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253D3C"/>
    <w:multiLevelType w:val="multilevel"/>
    <w:tmpl w:val="B4FE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C6129A"/>
    <w:multiLevelType w:val="multilevel"/>
    <w:tmpl w:val="9DDC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FF23AF4"/>
    <w:multiLevelType w:val="multilevel"/>
    <w:tmpl w:val="DF4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11"/>
  </w:num>
  <w:num w:numId="5">
    <w:abstractNumId w:val="24"/>
  </w:num>
  <w:num w:numId="6">
    <w:abstractNumId w:val="6"/>
  </w:num>
  <w:num w:numId="7">
    <w:abstractNumId w:val="34"/>
  </w:num>
  <w:num w:numId="8">
    <w:abstractNumId w:val="28"/>
  </w:num>
  <w:num w:numId="9">
    <w:abstractNumId w:val="26"/>
  </w:num>
  <w:num w:numId="10">
    <w:abstractNumId w:val="4"/>
  </w:num>
  <w:num w:numId="11">
    <w:abstractNumId w:val="38"/>
  </w:num>
  <w:num w:numId="12">
    <w:abstractNumId w:val="31"/>
  </w:num>
  <w:num w:numId="13">
    <w:abstractNumId w:val="5"/>
  </w:num>
  <w:num w:numId="14">
    <w:abstractNumId w:val="10"/>
  </w:num>
  <w:num w:numId="15">
    <w:abstractNumId w:val="25"/>
  </w:num>
  <w:num w:numId="16">
    <w:abstractNumId w:val="17"/>
  </w:num>
  <w:num w:numId="17">
    <w:abstractNumId w:val="7"/>
  </w:num>
  <w:num w:numId="18">
    <w:abstractNumId w:val="20"/>
  </w:num>
  <w:num w:numId="19">
    <w:abstractNumId w:val="36"/>
  </w:num>
  <w:num w:numId="20">
    <w:abstractNumId w:val="1"/>
  </w:num>
  <w:num w:numId="21">
    <w:abstractNumId w:val="0"/>
  </w:num>
  <w:num w:numId="22">
    <w:abstractNumId w:val="19"/>
  </w:num>
  <w:num w:numId="23">
    <w:abstractNumId w:val="35"/>
  </w:num>
  <w:num w:numId="24">
    <w:abstractNumId w:val="15"/>
  </w:num>
  <w:num w:numId="25">
    <w:abstractNumId w:val="29"/>
  </w:num>
  <w:num w:numId="26">
    <w:abstractNumId w:val="27"/>
  </w:num>
  <w:num w:numId="27">
    <w:abstractNumId w:val="32"/>
  </w:num>
  <w:num w:numId="28">
    <w:abstractNumId w:val="23"/>
  </w:num>
  <w:num w:numId="29">
    <w:abstractNumId w:val="37"/>
  </w:num>
  <w:num w:numId="30">
    <w:abstractNumId w:val="33"/>
  </w:num>
  <w:num w:numId="31">
    <w:abstractNumId w:val="13"/>
  </w:num>
  <w:num w:numId="32">
    <w:abstractNumId w:val="3"/>
  </w:num>
  <w:num w:numId="33">
    <w:abstractNumId w:val="22"/>
  </w:num>
  <w:num w:numId="34">
    <w:abstractNumId w:val="21"/>
  </w:num>
  <w:num w:numId="35">
    <w:abstractNumId w:val="18"/>
  </w:num>
  <w:num w:numId="36">
    <w:abstractNumId w:val="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16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F3"/>
    <w:rsid w:val="00013837"/>
    <w:rsid w:val="00027395"/>
    <w:rsid w:val="0004054D"/>
    <w:rsid w:val="000957E9"/>
    <w:rsid w:val="000A13EA"/>
    <w:rsid w:val="000B357F"/>
    <w:rsid w:val="00120DBE"/>
    <w:rsid w:val="001532D1"/>
    <w:rsid w:val="00175F08"/>
    <w:rsid w:val="001945F4"/>
    <w:rsid w:val="001B3764"/>
    <w:rsid w:val="001D5530"/>
    <w:rsid w:val="00201F59"/>
    <w:rsid w:val="0020392D"/>
    <w:rsid w:val="00265068"/>
    <w:rsid w:val="002A3F17"/>
    <w:rsid w:val="002C69EC"/>
    <w:rsid w:val="0031514E"/>
    <w:rsid w:val="00321234"/>
    <w:rsid w:val="003431EC"/>
    <w:rsid w:val="0034755D"/>
    <w:rsid w:val="003679A9"/>
    <w:rsid w:val="003B7DA6"/>
    <w:rsid w:val="00410A6F"/>
    <w:rsid w:val="00450626"/>
    <w:rsid w:val="00466BFC"/>
    <w:rsid w:val="00487064"/>
    <w:rsid w:val="004906A6"/>
    <w:rsid w:val="004E20A7"/>
    <w:rsid w:val="00576A42"/>
    <w:rsid w:val="00584598"/>
    <w:rsid w:val="005F6214"/>
    <w:rsid w:val="005F7CE1"/>
    <w:rsid w:val="00625C9B"/>
    <w:rsid w:val="006452F3"/>
    <w:rsid w:val="00653E38"/>
    <w:rsid w:val="0065590D"/>
    <w:rsid w:val="00666644"/>
    <w:rsid w:val="006B1DEA"/>
    <w:rsid w:val="006F6E6B"/>
    <w:rsid w:val="00724EA0"/>
    <w:rsid w:val="007817B6"/>
    <w:rsid w:val="007B16E1"/>
    <w:rsid w:val="00807EEC"/>
    <w:rsid w:val="00883B13"/>
    <w:rsid w:val="008A418B"/>
    <w:rsid w:val="008B1A82"/>
    <w:rsid w:val="008D34E2"/>
    <w:rsid w:val="008D42C8"/>
    <w:rsid w:val="008E083E"/>
    <w:rsid w:val="00962EE2"/>
    <w:rsid w:val="00974AD9"/>
    <w:rsid w:val="00AD185E"/>
    <w:rsid w:val="00AE77B1"/>
    <w:rsid w:val="00B17079"/>
    <w:rsid w:val="00B26B7E"/>
    <w:rsid w:val="00B437E6"/>
    <w:rsid w:val="00BD1E3E"/>
    <w:rsid w:val="00BE3B0A"/>
    <w:rsid w:val="00C146B7"/>
    <w:rsid w:val="00C214AF"/>
    <w:rsid w:val="00C54C28"/>
    <w:rsid w:val="00C86CFA"/>
    <w:rsid w:val="00CF4025"/>
    <w:rsid w:val="00D00D2C"/>
    <w:rsid w:val="00D7263D"/>
    <w:rsid w:val="00D9038C"/>
    <w:rsid w:val="00DE35C2"/>
    <w:rsid w:val="00E4341F"/>
    <w:rsid w:val="00F14411"/>
    <w:rsid w:val="00F3419B"/>
    <w:rsid w:val="00FB14C8"/>
    <w:rsid w:val="00FD35F2"/>
    <w:rsid w:val="00FD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D56E3-1F35-4C46-A1B6-19507D74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4E"/>
  </w:style>
  <w:style w:type="paragraph" w:styleId="1">
    <w:name w:val="heading 1"/>
    <w:basedOn w:val="a"/>
    <w:next w:val="a"/>
    <w:link w:val="10"/>
    <w:uiPriority w:val="9"/>
    <w:qFormat/>
    <w:rsid w:val="00343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39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67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6F0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679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3679A9"/>
  </w:style>
  <w:style w:type="character" w:customStyle="1" w:styleId="10">
    <w:name w:val="Заголовок 1 Знак"/>
    <w:basedOn w:val="a0"/>
    <w:link w:val="1"/>
    <w:uiPriority w:val="9"/>
    <w:rsid w:val="00343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0B357F"/>
    <w:pPr>
      <w:ind w:left="720"/>
      <w:contextualSpacing/>
    </w:pPr>
  </w:style>
  <w:style w:type="table" w:styleId="a6">
    <w:name w:val="Table Grid"/>
    <w:basedOn w:val="a1"/>
    <w:uiPriority w:val="39"/>
    <w:rsid w:val="001B3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4C28"/>
  </w:style>
  <w:style w:type="paragraph" w:styleId="a9">
    <w:name w:val="footer"/>
    <w:basedOn w:val="a"/>
    <w:link w:val="aa"/>
    <w:uiPriority w:val="99"/>
    <w:unhideWhenUsed/>
    <w:rsid w:val="00C5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4C28"/>
  </w:style>
  <w:style w:type="character" w:customStyle="1" w:styleId="20">
    <w:name w:val="Заголовок 2 Знак"/>
    <w:basedOn w:val="a0"/>
    <w:link w:val="2"/>
    <w:uiPriority w:val="9"/>
    <w:rsid w:val="002039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Strong"/>
    <w:basedOn w:val="a0"/>
    <w:uiPriority w:val="22"/>
    <w:qFormat/>
    <w:rsid w:val="00E43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672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696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94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82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K09567</cp:lastModifiedBy>
  <cp:revision>2</cp:revision>
  <dcterms:created xsi:type="dcterms:W3CDTF">2021-04-14T04:38:00Z</dcterms:created>
  <dcterms:modified xsi:type="dcterms:W3CDTF">2021-04-14T04:38:00Z</dcterms:modified>
</cp:coreProperties>
</file>