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C66" w:rsidRPr="00450640" w:rsidRDefault="00FB5C66" w:rsidP="00FB5C66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450640"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sz w:val="40"/>
          <w:szCs w:val="40"/>
        </w:rPr>
        <w:t>Профилактика кризисных состояний и суицидального поведения детей и подростков в образовательной организации</w:t>
      </w:r>
      <w:r w:rsidRPr="00450640">
        <w:rPr>
          <w:rFonts w:ascii="Times New Roman" w:hAnsi="Times New Roman" w:cs="Times New Roman"/>
          <w:sz w:val="40"/>
          <w:szCs w:val="40"/>
        </w:rPr>
        <w:t>»</w:t>
      </w:r>
    </w:p>
    <w:tbl>
      <w:tblPr>
        <w:tblStyle w:val="a3"/>
        <w:tblpPr w:leftFromText="180" w:rightFromText="180" w:vertAnchor="page" w:horzAnchor="margin" w:tblpY="2206"/>
        <w:tblW w:w="14737" w:type="dxa"/>
        <w:tblLook w:val="04A0" w:firstRow="1" w:lastRow="0" w:firstColumn="1" w:lastColumn="0" w:noHBand="0" w:noVBand="1"/>
      </w:tblPr>
      <w:tblGrid>
        <w:gridCol w:w="3539"/>
        <w:gridCol w:w="11198"/>
      </w:tblGrid>
      <w:tr w:rsidR="00FB5C66" w:rsidTr="00C96BC4">
        <w:tc>
          <w:tcPr>
            <w:tcW w:w="3539" w:type="dxa"/>
          </w:tcPr>
          <w:bookmarkEnd w:id="0"/>
          <w:p w:rsidR="00FB5C66" w:rsidRPr="009461F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Длительность курса</w:t>
            </w:r>
          </w:p>
        </w:tc>
        <w:tc>
          <w:tcPr>
            <w:tcW w:w="11198" w:type="dxa"/>
          </w:tcPr>
          <w:p w:rsidR="00FB5C66" w:rsidRPr="009461F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FB5C66" w:rsidTr="00C96BC4">
        <w:tc>
          <w:tcPr>
            <w:tcW w:w="3539" w:type="dxa"/>
          </w:tcPr>
          <w:p w:rsidR="00FB5C66" w:rsidRPr="009461F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 обучения</w:t>
            </w:r>
          </w:p>
        </w:tc>
        <w:tc>
          <w:tcPr>
            <w:tcW w:w="11198" w:type="dxa"/>
          </w:tcPr>
          <w:p w:rsidR="00FB5C66" w:rsidRPr="009461F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</w:t>
            </w:r>
          </w:p>
        </w:tc>
      </w:tr>
      <w:tr w:rsidR="00FB5C66" w:rsidTr="00C96BC4">
        <w:tc>
          <w:tcPr>
            <w:tcW w:w="3539" w:type="dxa"/>
          </w:tcPr>
          <w:p w:rsidR="00FB5C66" w:rsidRPr="009461F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Период обучения</w:t>
            </w:r>
          </w:p>
        </w:tc>
        <w:tc>
          <w:tcPr>
            <w:tcW w:w="11198" w:type="dxa"/>
          </w:tcPr>
          <w:p w:rsidR="00FB5C66" w:rsidRPr="009461F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формированию групп</w:t>
            </w:r>
          </w:p>
        </w:tc>
      </w:tr>
      <w:tr w:rsidR="00FB5C66" w:rsidTr="00C96BC4">
        <w:tc>
          <w:tcPr>
            <w:tcW w:w="3539" w:type="dxa"/>
          </w:tcPr>
          <w:p w:rsidR="00FB5C66" w:rsidRPr="009461F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Программа курса</w:t>
            </w:r>
          </w:p>
        </w:tc>
        <w:tc>
          <w:tcPr>
            <w:tcW w:w="11198" w:type="dxa"/>
          </w:tcPr>
          <w:p w:rsidR="00FB5C66" w:rsidRPr="009461F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C66" w:rsidTr="00C96BC4">
        <w:trPr>
          <w:trHeight w:val="1269"/>
        </w:trPr>
        <w:tc>
          <w:tcPr>
            <w:tcW w:w="3539" w:type="dxa"/>
          </w:tcPr>
          <w:p w:rsidR="00FB5C66" w:rsidRPr="009461F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Описание</w:t>
            </w:r>
          </w:p>
        </w:tc>
        <w:tc>
          <w:tcPr>
            <w:tcW w:w="11198" w:type="dxa"/>
          </w:tcPr>
          <w:p w:rsidR="00FB5C6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>Аннотация к ДПП ПК «</w:t>
            </w:r>
            <w:r w:rsidRPr="0070695C">
              <w:rPr>
                <w:rFonts w:ascii="Times New Roman" w:hAnsi="Times New Roman" w:cs="Times New Roman"/>
                <w:sz w:val="28"/>
                <w:szCs w:val="28"/>
              </w:rPr>
              <w:t>Профилактика кризисных состояний и суицидального поведения детей и подростков в образовательной организации</w:t>
            </w: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5C6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C6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95C">
              <w:rPr>
                <w:rFonts w:ascii="Times New Roman" w:hAnsi="Times New Roman" w:cs="Times New Roman"/>
                <w:sz w:val="28"/>
                <w:szCs w:val="28"/>
              </w:rPr>
              <w:t>Программа повышения квалификации направлена на развитие профессиональных компетенций педагогов в области профилактики кризисных состояний и суицидального поведения детей и подростков.</w:t>
            </w:r>
          </w:p>
          <w:p w:rsidR="00FB5C66" w:rsidRPr="0070695C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C6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95C">
              <w:rPr>
                <w:rFonts w:ascii="Times New Roman" w:hAnsi="Times New Roman" w:cs="Times New Roman"/>
                <w:sz w:val="28"/>
                <w:szCs w:val="28"/>
              </w:rPr>
              <w:t>Курс формирует у специалистов знания о причинах и признаках кризисных состояний, методах их раннего выявления и алгоритмах оказания психолого-педагогической помощи обучающимся группы риска. Особое внимание уделяется организации профилактической работы в образовательной среде и взаимодействию с семьёй и профильными специалистами.</w:t>
            </w:r>
          </w:p>
          <w:p w:rsidR="00FB5C66" w:rsidRPr="0070695C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C66" w:rsidRDefault="00FB5C66" w:rsidP="00C96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95C">
              <w:rPr>
                <w:rFonts w:ascii="Times New Roman" w:hAnsi="Times New Roman" w:cs="Times New Roman"/>
                <w:sz w:val="28"/>
                <w:szCs w:val="28"/>
              </w:rPr>
              <w:t>Освоение программы способствует повышению готовности педагогов к своевременному реагированию на кризисные ситуации и созданию психологически безопасной образовательной среды.</w:t>
            </w:r>
            <w:r w:rsidRPr="0070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B5C66" w:rsidRDefault="00FB5C66" w:rsidP="00C96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5C66" w:rsidRPr="00A91C9A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b/>
                <w:sz w:val="28"/>
                <w:szCs w:val="28"/>
              </w:rPr>
              <w:t>Цель реализации программы  ПК</w:t>
            </w: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t xml:space="preserve"> </w:t>
            </w:r>
            <w:r w:rsidRPr="0017377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повышения профессиональной компетентности педагогов образовательных организаций по вопросам профилактики кризисных состояний и суицидального поведения детей и подростков. </w:t>
            </w:r>
          </w:p>
          <w:p w:rsidR="00FB5C66" w:rsidRPr="00A91C9A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C66" w:rsidRPr="00166F52" w:rsidRDefault="00FB5C66" w:rsidP="00C96BC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>Категория слушателей:</w:t>
            </w:r>
            <w:r w:rsidRPr="00F95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D86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общеобразовательных организаций;</w:t>
            </w:r>
          </w:p>
          <w:p w:rsidR="00FB5C66" w:rsidRPr="00A91C9A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C6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обучения: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очно-заочная.</w:t>
            </w:r>
          </w:p>
          <w:p w:rsidR="00FB5C66" w:rsidRDefault="00FB5C66" w:rsidP="00C9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C66" w:rsidRPr="00A55D86" w:rsidRDefault="00FB5C66" w:rsidP="00C96B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D86">
              <w:rPr>
                <w:rFonts w:ascii="Times New Roman" w:hAnsi="Times New Roman" w:cs="Times New Roman"/>
                <w:sz w:val="28"/>
                <w:szCs w:val="28"/>
              </w:rPr>
              <w:t>Срок освоения программы – 72 часа.</w:t>
            </w:r>
          </w:p>
        </w:tc>
      </w:tr>
    </w:tbl>
    <w:p w:rsidR="0046414A" w:rsidRDefault="00642F55"/>
    <w:sectPr w:rsidR="0046414A" w:rsidSect="00FB5C6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B6"/>
    <w:rsid w:val="000023A0"/>
    <w:rsid w:val="002C4CB6"/>
    <w:rsid w:val="00642F55"/>
    <w:rsid w:val="00EF3581"/>
    <w:rsid w:val="00FB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22228-A5F7-4C40-A455-7FAAA84C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K07865</dc:creator>
  <cp:keywords/>
  <dc:description/>
  <cp:lastModifiedBy>K07865</cp:lastModifiedBy>
  <cp:revision>2</cp:revision>
  <dcterms:created xsi:type="dcterms:W3CDTF">2026-06-26T08:08:00Z</dcterms:created>
  <dcterms:modified xsi:type="dcterms:W3CDTF">2026-06-26T08:08:00Z</dcterms:modified>
</cp:coreProperties>
</file>